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8EF" w:rsidRPr="00FA7396" w:rsidRDefault="001E35CC" w:rsidP="00FA7396">
      <w:pPr>
        <w:spacing w:after="29"/>
        <w:ind w:left="0" w:firstLine="0"/>
        <w:rPr>
          <w:rFonts w:ascii="Century Gothic" w:hAnsi="Century Gothic"/>
          <w:b/>
        </w:rPr>
      </w:pPr>
      <w:r w:rsidRPr="00FA7396">
        <w:rPr>
          <w:rFonts w:ascii="Century Gothic" w:hAnsi="Century Gothic"/>
          <w:b/>
        </w:rPr>
        <w:t>Professional development request to a</w:t>
      </w:r>
      <w:r w:rsidR="00CF105D" w:rsidRPr="00FA7396">
        <w:rPr>
          <w:rFonts w:ascii="Century Gothic" w:hAnsi="Century Gothic"/>
          <w:b/>
        </w:rPr>
        <w:t>ttend</w:t>
      </w:r>
      <w:r w:rsidRPr="00FA7396">
        <w:rPr>
          <w:rFonts w:ascii="Century Gothic" w:hAnsi="Century Gothic"/>
          <w:b/>
        </w:rPr>
        <w:t xml:space="preserve"> </w:t>
      </w:r>
      <w:r w:rsidR="00FA7396" w:rsidRPr="00FA7396">
        <w:rPr>
          <w:rFonts w:ascii="Century Gothic" w:hAnsi="Century Gothic"/>
          <w:b/>
        </w:rPr>
        <w:t xml:space="preserve">the </w:t>
      </w:r>
      <w:r w:rsidRPr="00FA7396">
        <w:rPr>
          <w:rFonts w:ascii="Century Gothic" w:hAnsi="Century Gothic"/>
          <w:b/>
        </w:rPr>
        <w:t>BRCG</w:t>
      </w:r>
      <w:r w:rsidR="00FA7396" w:rsidRPr="00FA7396">
        <w:rPr>
          <w:rFonts w:ascii="Century Gothic" w:hAnsi="Century Gothic"/>
          <w:b/>
        </w:rPr>
        <w:t>S</w:t>
      </w:r>
      <w:r w:rsidR="00CF105D" w:rsidRPr="00FA7396">
        <w:rPr>
          <w:rFonts w:ascii="Century Gothic" w:hAnsi="Century Gothic"/>
          <w:b/>
        </w:rPr>
        <w:t xml:space="preserve"> </w:t>
      </w:r>
      <w:r w:rsidR="002A56FA" w:rsidRPr="00FA7396">
        <w:rPr>
          <w:rFonts w:ascii="Century Gothic" w:hAnsi="Century Gothic"/>
          <w:b/>
        </w:rPr>
        <w:t>Food Safety Americas</w:t>
      </w:r>
      <w:r w:rsidRPr="00FA7396">
        <w:rPr>
          <w:rFonts w:ascii="Century Gothic" w:hAnsi="Century Gothic"/>
          <w:b/>
        </w:rPr>
        <w:t xml:space="preserve"> 201</w:t>
      </w:r>
      <w:r w:rsidR="00754669" w:rsidRPr="00FA7396">
        <w:rPr>
          <w:rFonts w:ascii="Century Gothic" w:hAnsi="Century Gothic"/>
          <w:b/>
        </w:rPr>
        <w:t>9</w:t>
      </w:r>
      <w:r w:rsidRPr="00FA7396">
        <w:rPr>
          <w:rFonts w:ascii="Century Gothic" w:hAnsi="Century Gothic"/>
          <w:b/>
        </w:rPr>
        <w:t xml:space="preserve"> c</w:t>
      </w:r>
      <w:r w:rsidR="00CF105D" w:rsidRPr="00FA7396">
        <w:rPr>
          <w:rFonts w:ascii="Century Gothic" w:hAnsi="Century Gothic"/>
          <w:b/>
        </w:rPr>
        <w:t>onference</w:t>
      </w:r>
    </w:p>
    <w:p w:rsidR="00C768EF" w:rsidRPr="00FA7396" w:rsidRDefault="00C768EF">
      <w:pPr>
        <w:spacing w:after="26"/>
        <w:ind w:left="0" w:firstLine="0"/>
        <w:rPr>
          <w:rFonts w:ascii="Century Gothic" w:hAnsi="Century Gothic"/>
        </w:rPr>
      </w:pPr>
    </w:p>
    <w:p w:rsidR="001E35CC" w:rsidRPr="00FA7396" w:rsidRDefault="001E35CC" w:rsidP="001E35CC">
      <w:pPr>
        <w:ind w:left="-5"/>
        <w:rPr>
          <w:rFonts w:ascii="Century Gothic" w:hAnsi="Century Gothic"/>
        </w:rPr>
      </w:pPr>
      <w:r w:rsidRPr="00FA7396">
        <w:rPr>
          <w:rFonts w:ascii="Century Gothic" w:hAnsi="Century Gothic"/>
          <w:b/>
        </w:rPr>
        <w:t>TO:</w:t>
      </w:r>
      <w:r w:rsidRPr="00FA7396">
        <w:rPr>
          <w:rFonts w:ascii="Century Gothic" w:hAnsi="Century Gothic"/>
        </w:rPr>
        <w:t xml:space="preserve">   </w:t>
      </w:r>
      <w:r w:rsidRPr="00FA7396">
        <w:rPr>
          <w:rFonts w:ascii="Century Gothic" w:hAnsi="Century Gothic"/>
        </w:rPr>
        <w:tab/>
        <w:t xml:space="preserve"> </w:t>
      </w:r>
      <w:r w:rsidRPr="00FA7396">
        <w:rPr>
          <w:rFonts w:ascii="Century Gothic" w:hAnsi="Century Gothic"/>
        </w:rPr>
        <w:tab/>
        <w:t>____________________________________________________________________</w:t>
      </w:r>
    </w:p>
    <w:p w:rsidR="001E35CC" w:rsidRPr="00FA7396" w:rsidRDefault="001E35CC" w:rsidP="001E35CC">
      <w:pPr>
        <w:ind w:left="-5"/>
        <w:rPr>
          <w:rFonts w:ascii="Century Gothic" w:hAnsi="Century Gothic"/>
        </w:rPr>
      </w:pPr>
      <w:r w:rsidRPr="00FA7396">
        <w:rPr>
          <w:rFonts w:ascii="Century Gothic" w:hAnsi="Century Gothic"/>
          <w:b/>
        </w:rPr>
        <w:t>FROM:</w:t>
      </w:r>
      <w:r w:rsidRPr="00FA7396">
        <w:rPr>
          <w:rFonts w:ascii="Century Gothic" w:hAnsi="Century Gothic"/>
        </w:rPr>
        <w:tab/>
        <w:t xml:space="preserve"> </w:t>
      </w:r>
      <w:r w:rsidRPr="00FA7396">
        <w:rPr>
          <w:rFonts w:ascii="Century Gothic" w:hAnsi="Century Gothic"/>
        </w:rPr>
        <w:tab/>
        <w:t>____________________________________________________________________</w:t>
      </w:r>
    </w:p>
    <w:p w:rsidR="001E35CC" w:rsidRPr="00FA7396" w:rsidRDefault="001E35CC" w:rsidP="001E35CC">
      <w:pPr>
        <w:ind w:left="-5"/>
        <w:rPr>
          <w:rFonts w:ascii="Century Gothic" w:hAnsi="Century Gothic"/>
        </w:rPr>
      </w:pPr>
      <w:r w:rsidRPr="00FA7396">
        <w:rPr>
          <w:rFonts w:ascii="Century Gothic" w:hAnsi="Century Gothic"/>
          <w:b/>
        </w:rPr>
        <w:t>DATE:</w:t>
      </w:r>
      <w:r w:rsidRPr="00FA7396">
        <w:rPr>
          <w:rFonts w:ascii="Century Gothic" w:hAnsi="Century Gothic"/>
        </w:rPr>
        <w:tab/>
        <w:t xml:space="preserve"> </w:t>
      </w:r>
      <w:r w:rsidRPr="00FA7396">
        <w:rPr>
          <w:rFonts w:ascii="Century Gothic" w:hAnsi="Century Gothic"/>
        </w:rPr>
        <w:tab/>
        <w:t>__ / __ / 201</w:t>
      </w:r>
      <w:r w:rsidR="00FA7396">
        <w:rPr>
          <w:rFonts w:ascii="Century Gothic" w:hAnsi="Century Gothic"/>
        </w:rPr>
        <w:t>9</w:t>
      </w:r>
      <w:r w:rsidRPr="00FA7396">
        <w:rPr>
          <w:rFonts w:ascii="Century Gothic" w:hAnsi="Century Gothic"/>
        </w:rPr>
        <w:t xml:space="preserve"> </w:t>
      </w:r>
    </w:p>
    <w:p w:rsidR="00C768EF" w:rsidRPr="00FA7396" w:rsidRDefault="00CF105D">
      <w:pPr>
        <w:ind w:left="-5"/>
        <w:rPr>
          <w:rFonts w:ascii="Century Gothic" w:hAnsi="Century Gothic"/>
        </w:rPr>
      </w:pPr>
      <w:r w:rsidRPr="00FA7396">
        <w:rPr>
          <w:rFonts w:ascii="Century Gothic" w:hAnsi="Century Gothic"/>
          <w:b/>
        </w:rPr>
        <w:t>SUBJECT:</w:t>
      </w:r>
      <w:r w:rsidRPr="00FA7396">
        <w:rPr>
          <w:rFonts w:ascii="Century Gothic" w:hAnsi="Century Gothic"/>
        </w:rPr>
        <w:t xml:space="preserve">   </w:t>
      </w:r>
      <w:r w:rsidR="001E35CC" w:rsidRPr="00FA7396">
        <w:rPr>
          <w:rFonts w:ascii="Century Gothic" w:hAnsi="Century Gothic"/>
        </w:rPr>
        <w:tab/>
        <w:t>Approval r</w:t>
      </w:r>
      <w:r w:rsidRPr="00FA7396">
        <w:rPr>
          <w:rFonts w:ascii="Century Gothic" w:hAnsi="Century Gothic"/>
        </w:rPr>
        <w:t xml:space="preserve">equest for </w:t>
      </w:r>
      <w:r w:rsidR="00FA7396">
        <w:rPr>
          <w:rFonts w:ascii="Century Gothic" w:hAnsi="Century Gothic"/>
        </w:rPr>
        <w:t>the BRCGS</w:t>
      </w:r>
      <w:r w:rsidR="002A56FA" w:rsidRPr="00FA7396">
        <w:rPr>
          <w:rFonts w:ascii="Century Gothic" w:hAnsi="Century Gothic"/>
        </w:rPr>
        <w:t xml:space="preserve"> Food Safety Americas</w:t>
      </w:r>
      <w:r w:rsidR="001E35CC" w:rsidRPr="00FA7396">
        <w:rPr>
          <w:rFonts w:ascii="Century Gothic" w:hAnsi="Century Gothic"/>
        </w:rPr>
        <w:t xml:space="preserve"> 201</w:t>
      </w:r>
      <w:r w:rsidR="00754669" w:rsidRPr="00FA7396">
        <w:rPr>
          <w:rFonts w:ascii="Century Gothic" w:hAnsi="Century Gothic"/>
        </w:rPr>
        <w:t>9</w:t>
      </w:r>
      <w:r w:rsidRPr="00FA7396">
        <w:rPr>
          <w:rFonts w:ascii="Century Gothic" w:hAnsi="Century Gothic"/>
        </w:rPr>
        <w:t xml:space="preserve"> </w:t>
      </w:r>
      <w:r w:rsidR="001E35CC" w:rsidRPr="00FA7396">
        <w:rPr>
          <w:rFonts w:ascii="Century Gothic" w:hAnsi="Century Gothic"/>
        </w:rPr>
        <w:t>c</w:t>
      </w:r>
      <w:r w:rsidRPr="00FA7396">
        <w:rPr>
          <w:rFonts w:ascii="Century Gothic" w:hAnsi="Century Gothic"/>
        </w:rPr>
        <w:t xml:space="preserve">onference </w:t>
      </w:r>
    </w:p>
    <w:p w:rsidR="00C768EF" w:rsidRPr="00FA7396" w:rsidRDefault="00C768EF">
      <w:pPr>
        <w:spacing w:after="29"/>
        <w:ind w:left="0" w:firstLine="0"/>
        <w:rPr>
          <w:rFonts w:ascii="Century Gothic" w:hAnsi="Century Gothic"/>
        </w:rPr>
      </w:pPr>
    </w:p>
    <w:p w:rsidR="00C768EF" w:rsidRPr="00FA7396" w:rsidRDefault="00CF105D">
      <w:pPr>
        <w:ind w:left="-5"/>
        <w:rPr>
          <w:rFonts w:ascii="Century Gothic" w:hAnsi="Century Gothic"/>
        </w:rPr>
      </w:pPr>
      <w:r w:rsidRPr="00FA7396">
        <w:rPr>
          <w:rFonts w:ascii="Century Gothic" w:hAnsi="Century Gothic"/>
        </w:rPr>
        <w:t>I am writing to</w:t>
      </w:r>
      <w:r w:rsidR="001E35CC" w:rsidRPr="00FA7396">
        <w:rPr>
          <w:rFonts w:ascii="Century Gothic" w:hAnsi="Century Gothic"/>
        </w:rPr>
        <w:t xml:space="preserve"> request approval to attend </w:t>
      </w:r>
      <w:r w:rsidR="00FA7396">
        <w:rPr>
          <w:rFonts w:ascii="Century Gothic" w:hAnsi="Century Gothic"/>
        </w:rPr>
        <w:t xml:space="preserve">the </w:t>
      </w:r>
      <w:r w:rsidR="002A56FA" w:rsidRPr="00FA7396">
        <w:rPr>
          <w:rFonts w:ascii="Century Gothic" w:hAnsi="Century Gothic"/>
        </w:rPr>
        <w:t>BRC</w:t>
      </w:r>
      <w:r w:rsidR="001E35CC" w:rsidRPr="00FA7396">
        <w:rPr>
          <w:rFonts w:ascii="Century Gothic" w:hAnsi="Century Gothic"/>
        </w:rPr>
        <w:t>G</w:t>
      </w:r>
      <w:r w:rsidR="00FA7396">
        <w:rPr>
          <w:rFonts w:ascii="Century Gothic" w:hAnsi="Century Gothic"/>
        </w:rPr>
        <w:t>S</w:t>
      </w:r>
      <w:r w:rsidR="001E35CC" w:rsidRPr="00FA7396">
        <w:rPr>
          <w:rFonts w:ascii="Century Gothic" w:hAnsi="Century Gothic"/>
        </w:rPr>
        <w:t xml:space="preserve"> </w:t>
      </w:r>
      <w:r w:rsidR="002A56FA" w:rsidRPr="00FA7396">
        <w:rPr>
          <w:rFonts w:ascii="Century Gothic" w:hAnsi="Century Gothic"/>
        </w:rPr>
        <w:t xml:space="preserve">Food Safety Americas </w:t>
      </w:r>
      <w:r w:rsidR="001E35CC" w:rsidRPr="00FA7396">
        <w:rPr>
          <w:rFonts w:ascii="Century Gothic" w:hAnsi="Century Gothic"/>
        </w:rPr>
        <w:t>201</w:t>
      </w:r>
      <w:r w:rsidR="00754669" w:rsidRPr="00FA7396">
        <w:rPr>
          <w:rFonts w:ascii="Century Gothic" w:hAnsi="Century Gothic"/>
        </w:rPr>
        <w:t>9</w:t>
      </w:r>
      <w:r w:rsidR="001E35CC" w:rsidRPr="00FA7396">
        <w:rPr>
          <w:rFonts w:ascii="Century Gothic" w:hAnsi="Century Gothic"/>
        </w:rPr>
        <w:t xml:space="preserve"> c</w:t>
      </w:r>
      <w:r w:rsidR="002A56FA" w:rsidRPr="00FA7396">
        <w:rPr>
          <w:rFonts w:ascii="Century Gothic" w:hAnsi="Century Gothic"/>
        </w:rPr>
        <w:t>onference, taking place</w:t>
      </w:r>
      <w:r w:rsidR="001E35CC" w:rsidRPr="00FA7396">
        <w:rPr>
          <w:rFonts w:ascii="Century Gothic" w:hAnsi="Century Gothic"/>
        </w:rPr>
        <w:t xml:space="preserve"> on</w:t>
      </w:r>
      <w:r w:rsidR="002A56FA" w:rsidRPr="00FA7396">
        <w:rPr>
          <w:rFonts w:ascii="Century Gothic" w:hAnsi="Century Gothic"/>
        </w:rPr>
        <w:t xml:space="preserve"> May </w:t>
      </w:r>
      <w:r w:rsidR="00754669" w:rsidRPr="00FA7396">
        <w:rPr>
          <w:rFonts w:ascii="Century Gothic" w:hAnsi="Century Gothic"/>
        </w:rPr>
        <w:t>21</w:t>
      </w:r>
      <w:r w:rsidR="002A56FA" w:rsidRPr="00FA7396">
        <w:rPr>
          <w:rFonts w:ascii="Century Gothic" w:hAnsi="Century Gothic"/>
        </w:rPr>
        <w:t>-2</w:t>
      </w:r>
      <w:r w:rsidR="00754669" w:rsidRPr="00FA7396">
        <w:rPr>
          <w:rFonts w:ascii="Century Gothic" w:hAnsi="Century Gothic"/>
        </w:rPr>
        <w:t>2</w:t>
      </w:r>
      <w:r w:rsidR="002A56FA" w:rsidRPr="00FA7396">
        <w:rPr>
          <w:rFonts w:ascii="Century Gothic" w:hAnsi="Century Gothic"/>
        </w:rPr>
        <w:t>, 201</w:t>
      </w:r>
      <w:r w:rsidR="00754669" w:rsidRPr="00FA7396">
        <w:rPr>
          <w:rFonts w:ascii="Century Gothic" w:hAnsi="Century Gothic"/>
        </w:rPr>
        <w:t>9</w:t>
      </w:r>
      <w:r w:rsidRPr="00FA7396">
        <w:rPr>
          <w:rFonts w:ascii="Century Gothic" w:hAnsi="Century Gothic"/>
        </w:rPr>
        <w:t xml:space="preserve"> in </w:t>
      </w:r>
      <w:r w:rsidR="00754669" w:rsidRPr="00FA7396">
        <w:rPr>
          <w:rFonts w:ascii="Century Gothic" w:hAnsi="Century Gothic"/>
        </w:rPr>
        <w:t>San Diego</w:t>
      </w:r>
      <w:r w:rsidR="001E35CC" w:rsidRPr="00FA7396">
        <w:rPr>
          <w:rFonts w:ascii="Century Gothic" w:hAnsi="Century Gothic"/>
        </w:rPr>
        <w:t>,</w:t>
      </w:r>
      <w:r w:rsidRPr="00FA7396">
        <w:rPr>
          <w:rFonts w:ascii="Century Gothic" w:hAnsi="Century Gothic"/>
        </w:rPr>
        <w:t xml:space="preserve"> </w:t>
      </w:r>
      <w:r w:rsidR="00754669" w:rsidRPr="00FA7396">
        <w:rPr>
          <w:rFonts w:ascii="Century Gothic" w:hAnsi="Century Gothic"/>
        </w:rPr>
        <w:t>California</w:t>
      </w:r>
      <w:r w:rsidRPr="00FA7396">
        <w:rPr>
          <w:rFonts w:ascii="Century Gothic" w:hAnsi="Century Gothic"/>
        </w:rPr>
        <w:t>.</w:t>
      </w:r>
    </w:p>
    <w:p w:rsidR="00C768EF" w:rsidRPr="00FA7396" w:rsidRDefault="00C768EF">
      <w:pPr>
        <w:spacing w:after="26"/>
        <w:ind w:left="0" w:firstLine="0"/>
        <w:rPr>
          <w:rFonts w:ascii="Century Gothic" w:hAnsi="Century Gothic"/>
        </w:rPr>
      </w:pPr>
    </w:p>
    <w:p w:rsidR="001E35CC" w:rsidRPr="00FA7396" w:rsidRDefault="001E35CC" w:rsidP="00E76EB3">
      <w:pPr>
        <w:ind w:left="-5"/>
        <w:rPr>
          <w:rFonts w:ascii="Century Gothic" w:hAnsi="Century Gothic"/>
          <w:color w:val="000000" w:themeColor="text1"/>
        </w:rPr>
      </w:pPr>
      <w:r w:rsidRPr="00FA7396">
        <w:rPr>
          <w:rFonts w:ascii="Century Gothic" w:hAnsi="Century Gothic"/>
        </w:rPr>
        <w:t xml:space="preserve">The </w:t>
      </w:r>
      <w:r w:rsidR="00E76EB3" w:rsidRPr="00FA7396">
        <w:rPr>
          <w:rFonts w:ascii="Century Gothic" w:hAnsi="Century Gothic"/>
        </w:rPr>
        <w:t xml:space="preserve">Food Safety Americas </w:t>
      </w:r>
      <w:r w:rsidRPr="00FA7396">
        <w:rPr>
          <w:rFonts w:ascii="Century Gothic" w:hAnsi="Century Gothic"/>
        </w:rPr>
        <w:t>201</w:t>
      </w:r>
      <w:r w:rsidR="00754669" w:rsidRPr="00FA7396">
        <w:rPr>
          <w:rFonts w:ascii="Century Gothic" w:hAnsi="Century Gothic"/>
        </w:rPr>
        <w:t>9</w:t>
      </w:r>
      <w:r w:rsidRPr="00FA7396">
        <w:rPr>
          <w:rFonts w:ascii="Century Gothic" w:hAnsi="Century Gothic"/>
        </w:rPr>
        <w:t xml:space="preserve"> c</w:t>
      </w:r>
      <w:r w:rsidR="00E76EB3" w:rsidRPr="00FA7396">
        <w:rPr>
          <w:rFonts w:ascii="Century Gothic" w:hAnsi="Century Gothic"/>
        </w:rPr>
        <w:t xml:space="preserve">onference offers invaluable insights and exclusive updates designed specifically to improve food safety management in retail, food service and manufacturing environments, in addition to networking </w:t>
      </w:r>
      <w:r w:rsidR="00E76EB3" w:rsidRPr="00FA7396">
        <w:rPr>
          <w:rFonts w:ascii="Century Gothic" w:hAnsi="Century Gothic"/>
          <w:color w:val="000000" w:themeColor="text1"/>
        </w:rPr>
        <w:t>opp</w:t>
      </w:r>
      <w:r w:rsidRPr="00FA7396">
        <w:rPr>
          <w:rFonts w:ascii="Century Gothic" w:hAnsi="Century Gothic"/>
          <w:color w:val="000000" w:themeColor="text1"/>
        </w:rPr>
        <w:t>ortunities with industry peers.</w:t>
      </w:r>
    </w:p>
    <w:p w:rsidR="00754669" w:rsidRPr="00FA7396" w:rsidRDefault="00754669" w:rsidP="00E76EB3">
      <w:pPr>
        <w:ind w:left="-5"/>
        <w:rPr>
          <w:rFonts w:ascii="Century Gothic" w:hAnsi="Century Gothic"/>
          <w:color w:val="000000" w:themeColor="text1"/>
        </w:rPr>
      </w:pPr>
    </w:p>
    <w:p w:rsidR="00754669" w:rsidRPr="00FA7396" w:rsidRDefault="00754669" w:rsidP="00754669">
      <w:pPr>
        <w:ind w:left="-5"/>
        <w:rPr>
          <w:rFonts w:ascii="Century Gothic" w:hAnsi="Century Gothic"/>
          <w:color w:val="000000" w:themeColor="text1"/>
        </w:rPr>
      </w:pPr>
      <w:r w:rsidRPr="00FA7396">
        <w:rPr>
          <w:rFonts w:ascii="Century Gothic" w:hAnsi="Century Gothic"/>
          <w:color w:val="000000" w:themeColor="text1"/>
        </w:rPr>
        <w:t>Specific topics I will be able to gain insight into will include:</w:t>
      </w:r>
    </w:p>
    <w:p w:rsidR="00903823" w:rsidRPr="003429CB" w:rsidRDefault="00903823" w:rsidP="00903823">
      <w:pPr>
        <w:pStyle w:val="ListParagraph"/>
        <w:numPr>
          <w:ilvl w:val="0"/>
          <w:numId w:val="1"/>
        </w:numPr>
        <w:rPr>
          <w:rFonts w:ascii="Century Gothic" w:hAnsi="Century Gothic"/>
          <w:color w:val="auto"/>
        </w:rPr>
      </w:pPr>
      <w:r w:rsidRPr="003429CB">
        <w:rPr>
          <w:rFonts w:ascii="Century Gothic" w:hAnsi="Century Gothic"/>
          <w:color w:val="auto"/>
        </w:rPr>
        <w:t>Preparing for and passing inspections</w:t>
      </w:r>
    </w:p>
    <w:p w:rsidR="00903823" w:rsidRPr="003429CB" w:rsidRDefault="00903823" w:rsidP="00903823">
      <w:pPr>
        <w:pStyle w:val="ListParagraph"/>
        <w:numPr>
          <w:ilvl w:val="0"/>
          <w:numId w:val="1"/>
        </w:numPr>
        <w:rPr>
          <w:rFonts w:ascii="Century Gothic" w:hAnsi="Century Gothic"/>
          <w:color w:val="auto"/>
        </w:rPr>
      </w:pPr>
      <w:r w:rsidRPr="003429CB">
        <w:rPr>
          <w:rFonts w:ascii="Century Gothic" w:hAnsi="Century Gothic"/>
          <w:color w:val="auto"/>
        </w:rPr>
        <w:t>Food safety culture and training</w:t>
      </w:r>
    </w:p>
    <w:p w:rsidR="00903823" w:rsidRPr="003429CB" w:rsidRDefault="00903823" w:rsidP="00903823">
      <w:pPr>
        <w:pStyle w:val="ListParagraph"/>
        <w:numPr>
          <w:ilvl w:val="0"/>
          <w:numId w:val="1"/>
        </w:numPr>
        <w:rPr>
          <w:rFonts w:ascii="Century Gothic" w:hAnsi="Century Gothic"/>
          <w:color w:val="auto"/>
        </w:rPr>
      </w:pPr>
      <w:r w:rsidRPr="003429CB">
        <w:rPr>
          <w:rFonts w:ascii="Century Gothic" w:hAnsi="Century Gothic"/>
          <w:color w:val="auto"/>
        </w:rPr>
        <w:t>Identifying and controlling contamination</w:t>
      </w:r>
    </w:p>
    <w:p w:rsidR="00903823" w:rsidRPr="003429CB" w:rsidRDefault="00903823" w:rsidP="00903823">
      <w:pPr>
        <w:pStyle w:val="ListParagraph"/>
        <w:numPr>
          <w:ilvl w:val="0"/>
          <w:numId w:val="1"/>
        </w:numPr>
        <w:rPr>
          <w:rFonts w:ascii="Century Gothic" w:hAnsi="Century Gothic"/>
          <w:color w:val="auto"/>
        </w:rPr>
      </w:pPr>
      <w:r w:rsidRPr="003429CB">
        <w:rPr>
          <w:rFonts w:ascii="Century Gothic" w:hAnsi="Century Gothic"/>
          <w:color w:val="auto"/>
        </w:rPr>
        <w:t>Futu</w:t>
      </w:r>
      <w:bookmarkStart w:id="0" w:name="_GoBack"/>
      <w:bookmarkEnd w:id="0"/>
      <w:r w:rsidRPr="003429CB">
        <w:rPr>
          <w:rFonts w:ascii="Century Gothic" w:hAnsi="Century Gothic"/>
          <w:color w:val="auto"/>
        </w:rPr>
        <w:t>re-proofing food safety</w:t>
      </w:r>
    </w:p>
    <w:p w:rsidR="00903823" w:rsidRPr="003429CB" w:rsidRDefault="00903823" w:rsidP="00903823">
      <w:pPr>
        <w:pStyle w:val="ListParagraph"/>
        <w:numPr>
          <w:ilvl w:val="0"/>
          <w:numId w:val="1"/>
        </w:numPr>
        <w:rPr>
          <w:rFonts w:ascii="Century Gothic" w:hAnsi="Century Gothic"/>
          <w:color w:val="auto"/>
        </w:rPr>
      </w:pPr>
      <w:r w:rsidRPr="003429CB">
        <w:rPr>
          <w:rFonts w:ascii="Century Gothic" w:hAnsi="Century Gothic"/>
          <w:color w:val="auto"/>
        </w:rPr>
        <w:t>Traceability within the supply chain</w:t>
      </w:r>
    </w:p>
    <w:p w:rsidR="00754669" w:rsidRPr="00FA7396" w:rsidRDefault="00754669" w:rsidP="00754669">
      <w:pPr>
        <w:ind w:left="0" w:firstLine="0"/>
        <w:rPr>
          <w:rFonts w:ascii="Century Gothic" w:hAnsi="Century Gothic"/>
          <w:color w:val="FF0000"/>
        </w:rPr>
      </w:pPr>
    </w:p>
    <w:p w:rsidR="00E76EB3" w:rsidRPr="00FA7396" w:rsidRDefault="00E76EB3" w:rsidP="00E76EB3">
      <w:pPr>
        <w:ind w:left="-5"/>
        <w:rPr>
          <w:rFonts w:ascii="Century Gothic" w:hAnsi="Century Gothic"/>
          <w:color w:val="000000" w:themeColor="text1"/>
          <w:highlight w:val="yellow"/>
        </w:rPr>
      </w:pPr>
      <w:r w:rsidRPr="00FA7396">
        <w:rPr>
          <w:rFonts w:ascii="Century Gothic" w:hAnsi="Century Gothic"/>
          <w:color w:val="000000" w:themeColor="text1"/>
        </w:rPr>
        <w:t>This conference is attended by current and potential customers, competitors and suppliers I will have the opportunity to network with. In addition, many of the s</w:t>
      </w:r>
      <w:r w:rsidR="001072AA" w:rsidRPr="00FA7396">
        <w:rPr>
          <w:rFonts w:ascii="Century Gothic" w:hAnsi="Century Gothic"/>
          <w:color w:val="000000" w:themeColor="text1"/>
        </w:rPr>
        <w:t>ponsors will be providing state-of-the-</w:t>
      </w:r>
      <w:r w:rsidRPr="00FA7396">
        <w:rPr>
          <w:rFonts w:ascii="Century Gothic" w:hAnsi="Century Gothic"/>
          <w:color w:val="000000" w:themeColor="text1"/>
        </w:rPr>
        <w:t>art updates on their products and services, allowing me to remain current in the industry best practices impacting our business.</w:t>
      </w:r>
    </w:p>
    <w:p w:rsidR="00E76EB3" w:rsidRPr="00FA7396" w:rsidRDefault="00E76EB3" w:rsidP="00E76EB3">
      <w:pPr>
        <w:spacing w:after="26"/>
        <w:ind w:left="0" w:firstLine="0"/>
        <w:rPr>
          <w:rFonts w:ascii="Century Gothic" w:hAnsi="Century Gothic"/>
          <w:color w:val="000000" w:themeColor="text1"/>
          <w:highlight w:val="yellow"/>
        </w:rPr>
      </w:pPr>
    </w:p>
    <w:p w:rsidR="001072AA" w:rsidRPr="00FA7396" w:rsidRDefault="00E76EB3" w:rsidP="00E76EB3">
      <w:pPr>
        <w:ind w:left="-5"/>
        <w:rPr>
          <w:rFonts w:ascii="Century Gothic" w:hAnsi="Century Gothic"/>
          <w:color w:val="000000" w:themeColor="text1"/>
        </w:rPr>
      </w:pPr>
      <w:r w:rsidRPr="00FA7396">
        <w:rPr>
          <w:rFonts w:ascii="Century Gothic" w:hAnsi="Century Gothic"/>
          <w:color w:val="000000" w:themeColor="text1"/>
        </w:rPr>
        <w:t xml:space="preserve">Attending this event will help me perform my job more effectively and reach key learning objectives. The conference delivers content that will teach me how </w:t>
      </w:r>
      <w:r w:rsidR="001072AA" w:rsidRPr="00FA7396">
        <w:rPr>
          <w:rFonts w:ascii="Century Gothic" w:hAnsi="Century Gothic"/>
          <w:color w:val="000000" w:themeColor="text1"/>
        </w:rPr>
        <w:t>to ________________________________________</w:t>
      </w:r>
      <w:r w:rsidRPr="00FA7396">
        <w:rPr>
          <w:rFonts w:ascii="Century Gothic" w:hAnsi="Century Gothic"/>
          <w:color w:val="000000" w:themeColor="text1"/>
        </w:rPr>
        <w:t xml:space="preserve"> </w:t>
      </w:r>
    </w:p>
    <w:p w:rsidR="001072AA" w:rsidRPr="00FA7396" w:rsidRDefault="001072AA" w:rsidP="00E76EB3">
      <w:pPr>
        <w:ind w:left="-5"/>
        <w:rPr>
          <w:rFonts w:ascii="Century Gothic" w:hAnsi="Century Gothic"/>
          <w:color w:val="000000" w:themeColor="text1"/>
        </w:rPr>
      </w:pPr>
      <w:r w:rsidRPr="00FA7396">
        <w:rPr>
          <w:rFonts w:ascii="Century Gothic" w:hAnsi="Century Gothic"/>
          <w:color w:val="000000" w:themeColor="text1"/>
        </w:rPr>
        <w:t>___________________________________________________________________________________.</w:t>
      </w:r>
    </w:p>
    <w:p w:rsidR="00E76EB3" w:rsidRPr="00FA7396" w:rsidRDefault="00E76EB3" w:rsidP="00E76EB3">
      <w:pPr>
        <w:ind w:left="-5"/>
        <w:rPr>
          <w:rFonts w:ascii="Century Gothic" w:hAnsi="Century Gothic"/>
          <w:color w:val="000000" w:themeColor="text1"/>
        </w:rPr>
      </w:pPr>
      <w:r w:rsidRPr="00FA7396">
        <w:rPr>
          <w:rFonts w:ascii="Century Gothic" w:hAnsi="Century Gothic"/>
          <w:color w:val="000000" w:themeColor="text1"/>
        </w:rPr>
        <w:t>Additionally, we will be better prepared to meet the needs of our customers and consumers, as well as protect the integrity of our brand based on the knowledge gained during this educational event. Attendance will support our meeting the BRC</w:t>
      </w:r>
      <w:r w:rsidR="001072AA" w:rsidRPr="00FA7396">
        <w:rPr>
          <w:rFonts w:ascii="Century Gothic" w:hAnsi="Century Gothic"/>
          <w:color w:val="000000" w:themeColor="text1"/>
        </w:rPr>
        <w:t>G</w:t>
      </w:r>
      <w:r w:rsidR="00FA7396">
        <w:rPr>
          <w:rFonts w:ascii="Century Gothic" w:hAnsi="Century Gothic"/>
          <w:color w:val="000000" w:themeColor="text1"/>
        </w:rPr>
        <w:t>S</w:t>
      </w:r>
      <w:r w:rsidR="001072AA" w:rsidRPr="00FA7396">
        <w:rPr>
          <w:rFonts w:ascii="Century Gothic" w:hAnsi="Century Gothic"/>
          <w:color w:val="000000" w:themeColor="text1"/>
        </w:rPr>
        <w:t xml:space="preserve"> requirements around staying up to </w:t>
      </w:r>
      <w:r w:rsidRPr="00FA7396">
        <w:rPr>
          <w:rFonts w:ascii="Century Gothic" w:hAnsi="Century Gothic"/>
          <w:color w:val="000000" w:themeColor="text1"/>
        </w:rPr>
        <w:t>date with industry concerns and best practices, as well as confirm the management</w:t>
      </w:r>
      <w:r w:rsidR="001072AA" w:rsidRPr="00FA7396">
        <w:rPr>
          <w:rFonts w:ascii="Century Gothic" w:hAnsi="Century Gothic"/>
          <w:color w:val="000000" w:themeColor="text1"/>
        </w:rPr>
        <w:t>’s</w:t>
      </w:r>
      <w:r w:rsidRPr="00FA7396">
        <w:rPr>
          <w:rFonts w:ascii="Century Gothic" w:hAnsi="Century Gothic"/>
          <w:color w:val="000000" w:themeColor="text1"/>
        </w:rPr>
        <w:t xml:space="preserve"> commitment to food safety.</w:t>
      </w:r>
    </w:p>
    <w:p w:rsidR="00C768EF" w:rsidRPr="00FA7396" w:rsidRDefault="00C768EF" w:rsidP="002A56FA">
      <w:pPr>
        <w:rPr>
          <w:rFonts w:ascii="Century Gothic" w:hAnsi="Century Gothic"/>
          <w:highlight w:val="yellow"/>
        </w:rPr>
      </w:pPr>
    </w:p>
    <w:p w:rsidR="001072AA" w:rsidRPr="00FA7396" w:rsidRDefault="00CF105D">
      <w:pPr>
        <w:ind w:left="-5"/>
        <w:rPr>
          <w:rFonts w:ascii="Century Gothic" w:hAnsi="Century Gothic"/>
        </w:rPr>
      </w:pPr>
      <w:r w:rsidRPr="00FA7396">
        <w:rPr>
          <w:rFonts w:ascii="Century Gothic" w:hAnsi="Century Gothic"/>
        </w:rPr>
        <w:t>The knowledge and skills I will acquire will be immediately applicable to my current projects</w:t>
      </w:r>
      <w:r w:rsidR="001072AA" w:rsidRPr="00FA7396">
        <w:rPr>
          <w:rFonts w:ascii="Century Gothic" w:hAnsi="Century Gothic"/>
        </w:rPr>
        <w:t>,</w:t>
      </w:r>
      <w:r w:rsidRPr="00FA7396">
        <w:rPr>
          <w:rFonts w:ascii="Century Gothic" w:hAnsi="Century Gothic"/>
        </w:rPr>
        <w:t xml:space="preserve"> su</w:t>
      </w:r>
      <w:r w:rsidR="001072AA" w:rsidRPr="00FA7396">
        <w:rPr>
          <w:rFonts w:ascii="Century Gothic" w:hAnsi="Century Gothic"/>
        </w:rPr>
        <w:t xml:space="preserve">ch as </w:t>
      </w:r>
    </w:p>
    <w:p w:rsidR="001072AA" w:rsidRPr="00FA7396" w:rsidRDefault="001072AA">
      <w:pPr>
        <w:ind w:left="-5"/>
        <w:rPr>
          <w:rFonts w:ascii="Century Gothic" w:hAnsi="Century Gothic"/>
          <w:color w:val="000000" w:themeColor="text1"/>
        </w:rPr>
      </w:pPr>
      <w:r w:rsidRPr="00FA7396">
        <w:rPr>
          <w:rFonts w:ascii="Century Gothic" w:hAnsi="Century Gothic"/>
          <w:color w:val="000000" w:themeColor="text1"/>
        </w:rPr>
        <w:t>___________________________________________________________________________________</w:t>
      </w:r>
    </w:p>
    <w:p w:rsidR="00C768EF" w:rsidRPr="00FA7396" w:rsidRDefault="001072AA">
      <w:pPr>
        <w:ind w:left="-5"/>
        <w:rPr>
          <w:rFonts w:ascii="Century Gothic" w:hAnsi="Century Gothic"/>
          <w:highlight w:val="yellow"/>
        </w:rPr>
      </w:pPr>
      <w:r w:rsidRPr="00FA7396">
        <w:rPr>
          <w:rFonts w:ascii="Century Gothic" w:hAnsi="Century Gothic"/>
          <w:color w:val="000000" w:themeColor="text1"/>
        </w:rPr>
        <w:t>___________________________________________________________________________________.</w:t>
      </w:r>
    </w:p>
    <w:p w:rsidR="00C768EF" w:rsidRPr="00FA7396" w:rsidRDefault="00C768EF">
      <w:pPr>
        <w:spacing w:after="29"/>
        <w:ind w:left="0" w:firstLine="0"/>
        <w:rPr>
          <w:rFonts w:ascii="Century Gothic" w:hAnsi="Century Gothic"/>
          <w:highlight w:val="yellow"/>
        </w:rPr>
      </w:pPr>
    </w:p>
    <w:p w:rsidR="00754669" w:rsidRPr="003429CB" w:rsidRDefault="001072AA" w:rsidP="00754669">
      <w:pPr>
        <w:ind w:left="-5"/>
        <w:rPr>
          <w:rFonts w:ascii="Century Gothic" w:hAnsi="Century Gothic"/>
        </w:rPr>
      </w:pPr>
      <w:r w:rsidRPr="003429CB">
        <w:rPr>
          <w:rFonts w:ascii="Century Gothic" w:hAnsi="Century Gothic"/>
        </w:rPr>
        <w:t>You can see the full c</w:t>
      </w:r>
      <w:r w:rsidR="00CF105D" w:rsidRPr="003429CB">
        <w:rPr>
          <w:rFonts w:ascii="Century Gothic" w:hAnsi="Century Gothic"/>
        </w:rPr>
        <w:t xml:space="preserve">onference offering at </w:t>
      </w:r>
      <w:hyperlink r:id="rId5" w:history="1">
        <w:r w:rsidR="00FA7396" w:rsidRPr="003429CB">
          <w:rPr>
            <w:rStyle w:val="Hyperlink"/>
            <w:rFonts w:ascii="Century Gothic" w:hAnsi="Century Gothic"/>
          </w:rPr>
          <w:t>brcgs.com/events/food-safety-americas-2019/</w:t>
        </w:r>
      </w:hyperlink>
    </w:p>
    <w:p w:rsidR="00754669" w:rsidRPr="003429CB" w:rsidRDefault="00754669" w:rsidP="0046169A">
      <w:pPr>
        <w:ind w:left="-5"/>
        <w:rPr>
          <w:rFonts w:ascii="Century Gothic" w:hAnsi="Century Gothic"/>
          <w:highlight w:val="yellow"/>
        </w:rPr>
      </w:pPr>
    </w:p>
    <w:p w:rsidR="001072AA" w:rsidRPr="003429CB" w:rsidRDefault="00CF105D">
      <w:pPr>
        <w:ind w:left="-5"/>
        <w:rPr>
          <w:rFonts w:ascii="Century Gothic" w:hAnsi="Century Gothic"/>
        </w:rPr>
      </w:pPr>
      <w:r w:rsidRPr="003429CB">
        <w:rPr>
          <w:rFonts w:ascii="Century Gothic" w:hAnsi="Century Gothic"/>
        </w:rPr>
        <w:t>The cost of registration is</w:t>
      </w:r>
      <w:r w:rsidR="001072AA" w:rsidRPr="003429CB">
        <w:rPr>
          <w:rFonts w:ascii="Century Gothic" w:hAnsi="Century Gothic"/>
        </w:rPr>
        <w:t xml:space="preserve"> $</w:t>
      </w:r>
      <w:r w:rsidR="001072AA" w:rsidRPr="003429CB">
        <w:rPr>
          <w:rFonts w:ascii="Century Gothic" w:hAnsi="Century Gothic"/>
          <w:color w:val="auto"/>
        </w:rPr>
        <w:t>99</w:t>
      </w:r>
      <w:r w:rsidR="00276EFF" w:rsidRPr="003429CB">
        <w:rPr>
          <w:rFonts w:ascii="Century Gothic" w:hAnsi="Century Gothic"/>
          <w:color w:val="auto"/>
        </w:rPr>
        <w:t>5</w:t>
      </w:r>
      <w:r w:rsidR="001072AA" w:rsidRPr="003429CB">
        <w:rPr>
          <w:rFonts w:ascii="Century Gothic" w:hAnsi="Century Gothic"/>
        </w:rPr>
        <w:t xml:space="preserve"> (costs can be lower depende</w:t>
      </w:r>
      <w:r w:rsidR="00276EFF" w:rsidRPr="003429CB">
        <w:rPr>
          <w:rFonts w:ascii="Century Gothic" w:hAnsi="Century Gothic"/>
        </w:rPr>
        <w:t>nt on attendee type)</w:t>
      </w:r>
      <w:r w:rsidRPr="003429CB">
        <w:rPr>
          <w:rFonts w:ascii="Century Gothic" w:hAnsi="Century Gothic"/>
        </w:rPr>
        <w:t xml:space="preserve"> and includes all </w:t>
      </w:r>
      <w:r w:rsidR="00276EFF" w:rsidRPr="003429CB">
        <w:rPr>
          <w:rFonts w:ascii="Century Gothic" w:hAnsi="Century Gothic"/>
        </w:rPr>
        <w:t>conference</w:t>
      </w:r>
      <w:r w:rsidRPr="003429CB">
        <w:rPr>
          <w:rFonts w:ascii="Century Gothic" w:hAnsi="Century Gothic"/>
        </w:rPr>
        <w:t xml:space="preserve"> sessions, access to </w:t>
      </w:r>
      <w:r w:rsidR="001072AA" w:rsidRPr="003429CB">
        <w:rPr>
          <w:rFonts w:ascii="Century Gothic" w:hAnsi="Century Gothic"/>
        </w:rPr>
        <w:t xml:space="preserve">the </w:t>
      </w:r>
      <w:r w:rsidRPr="003429CB">
        <w:rPr>
          <w:rFonts w:ascii="Century Gothic" w:hAnsi="Century Gothic"/>
        </w:rPr>
        <w:t xml:space="preserve">exhibitor hall, evening </w:t>
      </w:r>
      <w:r w:rsidR="00276EFF" w:rsidRPr="003429CB">
        <w:rPr>
          <w:rFonts w:ascii="Century Gothic" w:hAnsi="Century Gothic"/>
        </w:rPr>
        <w:t xml:space="preserve">activities, </w:t>
      </w:r>
      <w:r w:rsidRPr="003429CB">
        <w:rPr>
          <w:rFonts w:ascii="Century Gothic" w:hAnsi="Century Gothic"/>
        </w:rPr>
        <w:t>receptions, and all networking opportunities over the</w:t>
      </w:r>
      <w:r w:rsidR="00276EFF" w:rsidRPr="003429CB">
        <w:rPr>
          <w:rFonts w:ascii="Century Gothic" w:hAnsi="Century Gothic"/>
        </w:rPr>
        <w:t xml:space="preserve"> two days of </w:t>
      </w:r>
      <w:r w:rsidR="001072AA" w:rsidRPr="003429CB">
        <w:rPr>
          <w:rFonts w:ascii="Century Gothic" w:hAnsi="Century Gothic"/>
        </w:rPr>
        <w:t xml:space="preserve">the </w:t>
      </w:r>
      <w:r w:rsidR="00276EFF" w:rsidRPr="003429CB">
        <w:rPr>
          <w:rFonts w:ascii="Century Gothic" w:hAnsi="Century Gothic"/>
        </w:rPr>
        <w:t>conference</w:t>
      </w:r>
      <w:r w:rsidR="001072AA" w:rsidRPr="003429CB">
        <w:rPr>
          <w:rFonts w:ascii="Century Gothic" w:hAnsi="Century Gothic"/>
        </w:rPr>
        <w:t>.</w:t>
      </w:r>
    </w:p>
    <w:p w:rsidR="00C768EF" w:rsidRPr="003429CB" w:rsidRDefault="00CF105D">
      <w:pPr>
        <w:ind w:left="-5"/>
        <w:rPr>
          <w:rFonts w:ascii="Century Gothic" w:hAnsi="Century Gothic"/>
        </w:rPr>
      </w:pPr>
      <w:r w:rsidRPr="003429CB">
        <w:rPr>
          <w:rFonts w:ascii="Century Gothic" w:hAnsi="Century Gothic"/>
        </w:rPr>
        <w:lastRenderedPageBreak/>
        <w:t xml:space="preserve">The following is an estimate of additional conference costs:  </w:t>
      </w:r>
    </w:p>
    <w:p w:rsidR="001072AA" w:rsidRPr="00FA7396" w:rsidRDefault="001072AA" w:rsidP="001072AA">
      <w:pPr>
        <w:rPr>
          <w:rFonts w:ascii="Century Gothic" w:hAnsi="Century Gothic"/>
          <w:color w:val="000000" w:themeColor="text1"/>
        </w:rPr>
      </w:pPr>
      <w:r w:rsidRPr="00FA7396">
        <w:rPr>
          <w:rFonts w:ascii="Century Gothic" w:hAnsi="Century Gothic"/>
          <w:color w:val="000000" w:themeColor="text1"/>
        </w:rPr>
        <w:t>Airfare or mileage</w:t>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t>US$ _____</w:t>
      </w:r>
    </w:p>
    <w:p w:rsidR="001072AA" w:rsidRPr="00FA7396" w:rsidRDefault="001072AA" w:rsidP="001072AA">
      <w:pPr>
        <w:rPr>
          <w:rFonts w:ascii="Century Gothic" w:hAnsi="Century Gothic"/>
          <w:color w:val="000000" w:themeColor="text1"/>
          <w:highlight w:val="yellow"/>
        </w:rPr>
      </w:pPr>
      <w:r w:rsidRPr="00FA7396">
        <w:rPr>
          <w:rFonts w:ascii="Century Gothic" w:hAnsi="Century Gothic"/>
          <w:color w:val="000000" w:themeColor="text1"/>
        </w:rPr>
        <w:t>Ground transportation and parking</w:t>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t>US$ _____</w:t>
      </w:r>
    </w:p>
    <w:p w:rsidR="001072AA" w:rsidRPr="00FA7396" w:rsidRDefault="001072AA" w:rsidP="001072AA">
      <w:pPr>
        <w:rPr>
          <w:rFonts w:ascii="Century Gothic" w:hAnsi="Century Gothic"/>
          <w:color w:val="000000" w:themeColor="text1"/>
          <w:highlight w:val="yellow"/>
        </w:rPr>
      </w:pPr>
      <w:r w:rsidRPr="00FA7396">
        <w:rPr>
          <w:rFonts w:ascii="Century Gothic" w:hAnsi="Century Gothic"/>
          <w:color w:val="000000" w:themeColor="text1"/>
        </w:rPr>
        <w:t>Accommodation</w:t>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softHyphen/>
        <w:t>US$</w:t>
      </w:r>
      <w:r w:rsidRPr="00FA7396">
        <w:rPr>
          <w:rFonts w:ascii="Century Gothic" w:hAnsi="Century Gothic"/>
          <w:color w:val="auto"/>
        </w:rPr>
        <w:t>229 + taxes per night</w:t>
      </w:r>
      <w:r w:rsidRPr="00FA7396">
        <w:rPr>
          <w:rFonts w:ascii="Century Gothic" w:hAnsi="Century Gothic"/>
          <w:color w:val="000000" w:themeColor="text1"/>
        </w:rPr>
        <w:br/>
        <w:t>Total cost to attend</w:t>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t>US$ _____</w:t>
      </w:r>
      <w:r w:rsidRPr="00FA7396">
        <w:rPr>
          <w:rFonts w:ascii="Century Gothic" w:hAnsi="Century Gothic"/>
          <w:color w:val="000000" w:themeColor="text1"/>
          <w:highlight w:val="yellow"/>
        </w:rPr>
        <w:t xml:space="preserve"> </w:t>
      </w:r>
    </w:p>
    <w:p w:rsidR="00C768EF" w:rsidRPr="00FA7396" w:rsidRDefault="00C768EF">
      <w:pPr>
        <w:spacing w:after="29"/>
        <w:ind w:left="0" w:firstLine="0"/>
        <w:rPr>
          <w:rFonts w:ascii="Century Gothic" w:hAnsi="Century Gothic"/>
        </w:rPr>
      </w:pPr>
    </w:p>
    <w:p w:rsidR="00C768EF" w:rsidRPr="00FA7396" w:rsidRDefault="00CF105D">
      <w:pPr>
        <w:ind w:left="-5"/>
        <w:rPr>
          <w:rFonts w:ascii="Century Gothic" w:hAnsi="Century Gothic"/>
        </w:rPr>
      </w:pPr>
      <w:r w:rsidRPr="00FA7396">
        <w:rPr>
          <w:rFonts w:ascii="Century Gothic" w:hAnsi="Century Gothic"/>
        </w:rPr>
        <w:t xml:space="preserve">Thank you for considering supporting my attendance at this important professional conference. </w:t>
      </w:r>
    </w:p>
    <w:p w:rsidR="00754669" w:rsidRPr="00FA7396" w:rsidRDefault="00754669">
      <w:pPr>
        <w:ind w:left="-5"/>
        <w:rPr>
          <w:rFonts w:ascii="Century Gothic" w:hAnsi="Century Gothic"/>
        </w:rPr>
      </w:pPr>
    </w:p>
    <w:p w:rsidR="00C768EF" w:rsidRPr="00FA7396" w:rsidRDefault="00CF105D">
      <w:pPr>
        <w:ind w:left="-5"/>
        <w:rPr>
          <w:rFonts w:ascii="Century Gothic" w:hAnsi="Century Gothic"/>
          <w:highlight w:val="yellow"/>
        </w:rPr>
      </w:pPr>
      <w:r w:rsidRPr="00FA7396">
        <w:rPr>
          <w:rFonts w:ascii="Century Gothic" w:hAnsi="Century Gothic"/>
        </w:rPr>
        <w:t>Kin</w:t>
      </w:r>
      <w:r w:rsidR="001072AA" w:rsidRPr="00FA7396">
        <w:rPr>
          <w:rFonts w:ascii="Century Gothic" w:hAnsi="Century Gothic"/>
        </w:rPr>
        <w:t>d r</w:t>
      </w:r>
      <w:r w:rsidRPr="00FA7396">
        <w:rPr>
          <w:rFonts w:ascii="Century Gothic" w:hAnsi="Century Gothic"/>
        </w:rPr>
        <w:t xml:space="preserve">egards,  </w:t>
      </w:r>
    </w:p>
    <w:p w:rsidR="00C768EF" w:rsidRPr="00FA7396" w:rsidRDefault="00CF105D">
      <w:pPr>
        <w:spacing w:after="29"/>
        <w:ind w:left="0" w:firstLine="0"/>
        <w:rPr>
          <w:rFonts w:ascii="Century Gothic" w:hAnsi="Century Gothic"/>
          <w:highlight w:val="yellow"/>
        </w:rPr>
      </w:pPr>
      <w:r w:rsidRPr="00FA7396">
        <w:rPr>
          <w:rFonts w:ascii="Century Gothic" w:hAnsi="Century Gothic"/>
          <w:highlight w:val="yellow"/>
        </w:rPr>
        <w:t xml:space="preserve"> </w:t>
      </w:r>
    </w:p>
    <w:p w:rsidR="00C768EF" w:rsidRPr="00FA7396" w:rsidRDefault="001072AA" w:rsidP="001072AA">
      <w:pPr>
        <w:ind w:left="-5"/>
        <w:rPr>
          <w:rFonts w:ascii="Century Gothic" w:hAnsi="Century Gothic"/>
        </w:rPr>
      </w:pPr>
      <w:r w:rsidRPr="00FA7396">
        <w:rPr>
          <w:rFonts w:ascii="Century Gothic" w:hAnsi="Century Gothic"/>
        </w:rPr>
        <w:t>_________________________</w:t>
      </w:r>
    </w:p>
    <w:sectPr w:rsidR="00C768EF" w:rsidRPr="00FA7396">
      <w:pgSz w:w="12240" w:h="15840"/>
      <w:pgMar w:top="1440" w:right="146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2FD0"/>
    <w:multiLevelType w:val="multilevel"/>
    <w:tmpl w:val="D712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13C91"/>
    <w:multiLevelType w:val="hybridMultilevel"/>
    <w:tmpl w:val="84B6D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9D62D7"/>
    <w:multiLevelType w:val="multilevel"/>
    <w:tmpl w:val="221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EF"/>
    <w:rsid w:val="001072AA"/>
    <w:rsid w:val="001D1907"/>
    <w:rsid w:val="001E35CC"/>
    <w:rsid w:val="00276EFF"/>
    <w:rsid w:val="002A56FA"/>
    <w:rsid w:val="002B1AA2"/>
    <w:rsid w:val="003429CB"/>
    <w:rsid w:val="0046169A"/>
    <w:rsid w:val="00754669"/>
    <w:rsid w:val="008115BE"/>
    <w:rsid w:val="008D4A7E"/>
    <w:rsid w:val="00903823"/>
    <w:rsid w:val="00A75F2E"/>
    <w:rsid w:val="00AF596D"/>
    <w:rsid w:val="00C768EF"/>
    <w:rsid w:val="00CF105D"/>
    <w:rsid w:val="00D900BE"/>
    <w:rsid w:val="00E76EB3"/>
    <w:rsid w:val="00FA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E3EB"/>
  <w15:docId w15:val="{EE88CB03-B5B4-48ED-9E50-17F2B40D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6FA"/>
    <w:rPr>
      <w:color w:val="0563C1" w:themeColor="hyperlink"/>
      <w:u w:val="single"/>
    </w:rPr>
  </w:style>
  <w:style w:type="character" w:styleId="Mention">
    <w:name w:val="Mention"/>
    <w:basedOn w:val="DefaultParagraphFont"/>
    <w:uiPriority w:val="99"/>
    <w:semiHidden/>
    <w:unhideWhenUsed/>
    <w:rsid w:val="002A56FA"/>
    <w:rPr>
      <w:color w:val="2B579A"/>
      <w:shd w:val="clear" w:color="auto" w:fill="E6E6E6"/>
    </w:rPr>
  </w:style>
  <w:style w:type="paragraph" w:styleId="ListParagraph">
    <w:name w:val="List Paragraph"/>
    <w:basedOn w:val="Normal"/>
    <w:uiPriority w:val="34"/>
    <w:qFormat/>
    <w:rsid w:val="001072AA"/>
    <w:pPr>
      <w:ind w:left="720"/>
      <w:contextualSpacing/>
    </w:pPr>
  </w:style>
  <w:style w:type="character" w:styleId="UnresolvedMention">
    <w:name w:val="Unresolved Mention"/>
    <w:basedOn w:val="DefaultParagraphFont"/>
    <w:uiPriority w:val="99"/>
    <w:semiHidden/>
    <w:unhideWhenUsed/>
    <w:rsid w:val="00754669"/>
    <w:rPr>
      <w:color w:val="808080"/>
      <w:shd w:val="clear" w:color="auto" w:fill="E6E6E6"/>
    </w:rPr>
  </w:style>
  <w:style w:type="character" w:styleId="Strong">
    <w:name w:val="Strong"/>
    <w:basedOn w:val="DefaultParagraphFont"/>
    <w:uiPriority w:val="22"/>
    <w:qFormat/>
    <w:rsid w:val="00A75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9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cgs.com/events/food-safety-americas-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Granger</dc:creator>
  <cp:keywords/>
  <cp:lastModifiedBy>Bronwen Hyde</cp:lastModifiedBy>
  <cp:revision>4</cp:revision>
  <dcterms:created xsi:type="dcterms:W3CDTF">2019-02-22T16:52:00Z</dcterms:created>
  <dcterms:modified xsi:type="dcterms:W3CDTF">2019-02-22T16:56:00Z</dcterms:modified>
</cp:coreProperties>
</file>